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1A65E9" w:rsidRPr="00C77289" w:rsidTr="00725DAC">
        <w:tc>
          <w:tcPr>
            <w:tcW w:w="4788" w:type="dxa"/>
            <w:shd w:val="clear" w:color="auto" w:fill="auto"/>
          </w:tcPr>
          <w:p w:rsidR="001A65E9" w:rsidRPr="00C77289" w:rsidRDefault="001A65E9" w:rsidP="00725D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1A65E9" w:rsidRPr="00C77289" w:rsidRDefault="001A65E9" w:rsidP="0072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  </w:t>
            </w:r>
          </w:p>
          <w:p w:rsidR="001A65E9" w:rsidRPr="00C77289" w:rsidRDefault="001A65E9" w:rsidP="0072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7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высшего образования</w:t>
            </w:r>
          </w:p>
          <w:p w:rsidR="001A65E9" w:rsidRPr="00C77289" w:rsidRDefault="001A65E9" w:rsidP="0072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72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«Горно-Алтайский государственный университет»</w:t>
            </w:r>
          </w:p>
          <w:p w:rsidR="001A65E9" w:rsidRPr="00C77289" w:rsidRDefault="001A65E9" w:rsidP="00725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(ФГБОУ ВО </w:t>
            </w:r>
            <w:r w:rsidRPr="00C772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ГАГУ,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22600">
              <w:rPr>
                <w:rFonts w:ascii="Times New Roman" w:hAnsi="Times New Roman"/>
                <w:b/>
                <w:sz w:val="24"/>
                <w:szCs w:val="24"/>
              </w:rPr>
              <w:t xml:space="preserve">ГАГУ, </w:t>
            </w:r>
            <w:r w:rsidR="00722600" w:rsidRPr="00C772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Горно</w:t>
            </w:r>
            <w:r w:rsidRPr="00C772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-Алтайский государственный университет)</w:t>
            </w:r>
          </w:p>
          <w:p w:rsidR="001A65E9" w:rsidRPr="00C77289" w:rsidRDefault="001A65E9" w:rsidP="00725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A65E9" w:rsidRPr="00C77289" w:rsidRDefault="001A65E9" w:rsidP="00725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7728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ПОЛОЖЕНИЕ</w:t>
            </w:r>
          </w:p>
          <w:p w:rsidR="001A65E9" w:rsidRPr="00C77289" w:rsidRDefault="001A65E9" w:rsidP="00725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7728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634E0E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27.01.2022 </w:t>
            </w:r>
            <w:r w:rsidRPr="0016671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5036ED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01-05-02</w:t>
            </w:r>
            <w:r w:rsidRPr="001A65E9">
              <w:rPr>
                <w:rFonts w:ascii="Times New Roman" w:eastAsia="Times New Roman" w:hAnsi="Times New Roman"/>
                <w:color w:val="FFFFFF" w:themeColor="background1"/>
                <w:sz w:val="28"/>
                <w:szCs w:val="20"/>
                <w:u w:val="single"/>
                <w:lang w:eastAsia="ru-RU"/>
              </w:rPr>
              <w:t>.</w:t>
            </w:r>
          </w:p>
          <w:p w:rsidR="001A65E9" w:rsidRPr="00C77289" w:rsidRDefault="001A65E9" w:rsidP="00725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65E9" w:rsidRPr="00634E0E" w:rsidRDefault="001A65E9" w:rsidP="001A6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4E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кафедре ЮНЕСКО</w:t>
            </w:r>
          </w:p>
          <w:p w:rsidR="001A65E9" w:rsidRPr="00C77289" w:rsidRDefault="001A65E9" w:rsidP="001A6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34E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34E0E">
              <w:rPr>
                <w:rFonts w:ascii="Times New Roman" w:hAnsi="Times New Roman"/>
                <w:b/>
                <w:sz w:val="28"/>
                <w:szCs w:val="28"/>
              </w:rPr>
              <w:t>Устойчивое развитие горных территорий</w:t>
            </w:r>
            <w:r w:rsidRPr="00634E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634E0E">
              <w:rPr>
                <w:rFonts w:ascii="MS Sans Serif" w:eastAsia="Times New Roman" w:hAnsi="MS Sans Serif"/>
                <w:sz w:val="28"/>
                <w:szCs w:val="28"/>
                <w:highlight w:val="magenta"/>
                <w:lang w:eastAsia="ru-RU"/>
              </w:rPr>
              <w:t xml:space="preserve"> </w:t>
            </w:r>
            <w:r w:rsidRPr="00634E0E">
              <w:rPr>
                <w:rFonts w:ascii="MS Sans Serif" w:eastAsia="Times New Roman" w:hAnsi="MS Sans Serif"/>
                <w:sz w:val="28"/>
                <w:szCs w:val="28"/>
                <w:highlight w:val="magenta"/>
                <w:lang w:eastAsia="ru-RU"/>
              </w:rPr>
              <w:br/>
            </w:r>
          </w:p>
        </w:tc>
        <w:tc>
          <w:tcPr>
            <w:tcW w:w="4710" w:type="dxa"/>
            <w:shd w:val="clear" w:color="auto" w:fill="auto"/>
          </w:tcPr>
          <w:p w:rsidR="00634E0E" w:rsidRPr="00634E0E" w:rsidRDefault="00634E0E" w:rsidP="00634E0E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34E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34E0E" w:rsidRPr="00634E0E" w:rsidRDefault="00634E0E" w:rsidP="00634E0E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E0E">
              <w:rPr>
                <w:rFonts w:ascii="Times New Roman" w:hAnsi="Times New Roman"/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:rsidR="00634E0E" w:rsidRPr="00634E0E" w:rsidRDefault="00634E0E" w:rsidP="00634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E0E">
              <w:rPr>
                <w:rFonts w:ascii="Times New Roman" w:hAnsi="Times New Roman"/>
                <w:sz w:val="28"/>
                <w:szCs w:val="28"/>
              </w:rPr>
              <w:t xml:space="preserve">от 27.01.2022 № 1 </w:t>
            </w:r>
          </w:p>
          <w:p w:rsidR="001A65E9" w:rsidRPr="00C77289" w:rsidRDefault="001A65E9" w:rsidP="001A65E9">
            <w:pPr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1A65E9" w:rsidRDefault="001A65E9" w:rsidP="001A65E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</w:p>
    <w:p w:rsidR="001A65E9" w:rsidRPr="00634E0E" w:rsidRDefault="001A65E9" w:rsidP="00634E0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A65E9" w:rsidRPr="00634E0E" w:rsidRDefault="001A65E9" w:rsidP="001A65E9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lear" w:pos="1004"/>
          <w:tab w:val="num" w:pos="851"/>
          <w:tab w:val="num" w:pos="1260"/>
        </w:tabs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оложение разработано в соответствии с Уставом Горно-Алтайского государственного уни</w:t>
      </w:r>
      <w:r w:rsidR="00675122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верситета (далее – Университет)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A65E9" w:rsidRPr="00634E0E" w:rsidRDefault="001A65E9" w:rsidP="001A65E9">
      <w:pPr>
        <w:widowControl w:val="0"/>
        <w:numPr>
          <w:ilvl w:val="1"/>
          <w:numId w:val="1"/>
        </w:numPr>
        <w:shd w:val="clear" w:color="auto" w:fill="FFFFFF"/>
        <w:tabs>
          <w:tab w:val="clear" w:pos="1004"/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регламентирует деятельность </w:t>
      </w:r>
      <w:r w:rsidRPr="00634E0E">
        <w:rPr>
          <w:rFonts w:ascii="Times New Roman" w:eastAsia="Times New Roman" w:hAnsi="Times New Roman"/>
          <w:bCs/>
          <w:sz w:val="28"/>
          <w:szCs w:val="28"/>
          <w:lang w:eastAsia="ru-RU"/>
        </w:rPr>
        <w:t>кафедры ЮНЕСКО «</w:t>
      </w:r>
      <w:r w:rsidRPr="00634E0E">
        <w:rPr>
          <w:rFonts w:ascii="Times New Roman" w:eastAsia="Times New Roman" w:hAnsi="Times New Roman"/>
          <w:sz w:val="28"/>
          <w:szCs w:val="28"/>
          <w:lang w:eastAsia="ru-RU"/>
        </w:rPr>
        <w:t>Устойчивое развитие</w:t>
      </w:r>
      <w:r w:rsidRPr="00634E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горных территорий» </w:t>
      </w:r>
      <w:r w:rsidRPr="00634E0E">
        <w:rPr>
          <w:rFonts w:ascii="Times New Roman" w:eastAsia="Times New Roman" w:hAnsi="Times New Roman"/>
          <w:sz w:val="28"/>
          <w:szCs w:val="28"/>
          <w:lang w:eastAsia="ru-RU"/>
        </w:rPr>
        <w:t>(далее – кафедра ЮНЕСКО), созданной на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основании Соглашения между Университетом и </w:t>
      </w:r>
      <w:r w:rsidRPr="00634E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Организацией Объединенных Наций по вопросам образования, науки и культуры (ЮНЕСКО)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A65E9" w:rsidRPr="00634E0E" w:rsidRDefault="001A65E9" w:rsidP="001A65E9">
      <w:pPr>
        <w:widowControl w:val="0"/>
        <w:numPr>
          <w:ilvl w:val="1"/>
          <w:numId w:val="1"/>
        </w:numPr>
        <w:shd w:val="clear" w:color="auto" w:fill="FFFFFF"/>
        <w:tabs>
          <w:tab w:val="clear" w:pos="1004"/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shd w:val="clear" w:color="auto" w:fill="00CC00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Кафедра </w:t>
      </w:r>
      <w:r w:rsidRPr="00634E0E">
        <w:rPr>
          <w:rFonts w:ascii="Times New Roman" w:eastAsia="Times New Roman" w:hAnsi="Times New Roman"/>
          <w:sz w:val="28"/>
          <w:szCs w:val="28"/>
          <w:lang w:eastAsia="ru-RU"/>
        </w:rPr>
        <w:t>ЮНЕСКО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общеуниверситетским научно-исследовательским структурным подразделением </w:t>
      </w:r>
      <w:r w:rsidR="00722600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Кафедра имеет право использовать комбинированный логотип ЮНЕСКО/УНИТВИН. </w:t>
      </w:r>
    </w:p>
    <w:p w:rsidR="001A65E9" w:rsidRPr="00634E0E" w:rsidRDefault="00D1066C" w:rsidP="00D53768">
      <w:pPr>
        <w:widowControl w:val="0"/>
        <w:numPr>
          <w:ilvl w:val="1"/>
          <w:numId w:val="1"/>
        </w:numPr>
        <w:shd w:val="clear" w:color="auto" w:fill="FFFFFF"/>
        <w:tabs>
          <w:tab w:val="clear" w:pos="1004"/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Кафедру возглавляет 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1A65E9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аведующий 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A65E9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афедрой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кандидатуру которого</w:t>
      </w:r>
      <w:r w:rsidR="001A65E9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назначает Университет</w:t>
      </w:r>
      <w:r w:rsidR="001A65E9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согласованию с ЮНЕСКО.</w:t>
      </w:r>
    </w:p>
    <w:p w:rsidR="001A65E9" w:rsidRPr="00634E0E" w:rsidRDefault="001A65E9" w:rsidP="00D53768">
      <w:pPr>
        <w:widowControl w:val="0"/>
        <w:numPr>
          <w:ilvl w:val="1"/>
          <w:numId w:val="1"/>
        </w:numPr>
        <w:shd w:val="clear" w:color="auto" w:fill="FFFFFF"/>
        <w:tabs>
          <w:tab w:val="num" w:pos="1134"/>
          <w:tab w:val="num" w:pos="1260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кафедрой ЮНЕСКО:</w:t>
      </w:r>
    </w:p>
    <w:p w:rsidR="00D53768" w:rsidRPr="00634E0E" w:rsidRDefault="00D53768" w:rsidP="001A65E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регулярное взаимодействие </w:t>
      </w:r>
      <w:r w:rsidR="000D5381" w:rsidRPr="00634E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34E0E">
        <w:rPr>
          <w:rFonts w:ascii="Times New Roman" w:eastAsia="Times New Roman" w:hAnsi="Times New Roman"/>
          <w:sz w:val="28"/>
          <w:szCs w:val="28"/>
          <w:lang w:eastAsia="ru-RU"/>
        </w:rPr>
        <w:t>афедры с эксперт</w:t>
      </w:r>
      <w:r w:rsidR="003B5A61" w:rsidRPr="00634E0E"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 w:rsidRPr="00634E0E">
        <w:rPr>
          <w:rFonts w:ascii="Times New Roman" w:eastAsia="Times New Roman" w:hAnsi="Times New Roman"/>
          <w:sz w:val="28"/>
          <w:szCs w:val="28"/>
          <w:lang w:eastAsia="ru-RU"/>
        </w:rPr>
        <w:t>ЮНЕСКО в соответствии с планами работы, проектов, мероприятий и публикаций;</w:t>
      </w:r>
    </w:p>
    <w:p w:rsidR="00D53768" w:rsidRPr="00634E0E" w:rsidRDefault="00D53768" w:rsidP="00D5376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участвует в работе всех подразделений 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ниверситета, где обсуждаются и решаются вопросы деятельности 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афедры;</w:t>
      </w:r>
    </w:p>
    <w:p w:rsidR="003B5A61" w:rsidRPr="00634E0E" w:rsidRDefault="003B5A61" w:rsidP="003B5A6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разрабатывает планы работы 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афедры, формирует структуру 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кафедры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B5A61" w:rsidRPr="00634E0E" w:rsidRDefault="003B5A61" w:rsidP="003B5A6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распределение функциональных обязанностей между работниками 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афедры, контролирует своевременность и качество их выполнения;</w:t>
      </w:r>
    </w:p>
    <w:p w:rsidR="001A65E9" w:rsidRPr="00634E0E" w:rsidRDefault="001A65E9" w:rsidP="001A65E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требует от структурных подразделений и служб Университета </w:t>
      </w:r>
      <w:r w:rsidR="00FB41EC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мер, обеспечивающих необходимые условия для проведения научно-исследовательского процесс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30314" w:rsidRPr="00634E0E" w:rsidRDefault="001A65E9" w:rsidP="00D30314">
      <w:pPr>
        <w:widowControl w:val="0"/>
        <w:numPr>
          <w:ilvl w:val="1"/>
          <w:numId w:val="1"/>
        </w:numPr>
        <w:shd w:val="clear" w:color="auto" w:fill="FFFFFF"/>
        <w:tabs>
          <w:tab w:val="clear" w:pos="1004"/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Заведующий кафедрой несет ответственность за деятельность кафедры. Сроки и формы отчета заведующего </w:t>
      </w:r>
      <w:proofErr w:type="gramStart"/>
      <w:r w:rsidR="00375C03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5A6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работе</w:t>
      </w:r>
      <w:proofErr w:type="gramEnd"/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возглавляемой им 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кафедры устанавливаются </w:t>
      </w:r>
      <w:r w:rsidR="003B5A6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ЮНЕСКО</w:t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742D" w:rsidRPr="00634E0E" w:rsidRDefault="00D30314" w:rsidP="00D4742D">
      <w:pPr>
        <w:widowControl w:val="0"/>
        <w:numPr>
          <w:ilvl w:val="1"/>
          <w:numId w:val="1"/>
        </w:numPr>
        <w:shd w:val="clear" w:color="auto" w:fill="FFFFFF"/>
        <w:tabs>
          <w:tab w:val="clear" w:pos="1004"/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кафедры ЮНЕСКО и ее штат утверждаются ректором Университета.</w:t>
      </w:r>
    </w:p>
    <w:p w:rsidR="001A65E9" w:rsidRPr="00634E0E" w:rsidRDefault="00D30314" w:rsidP="00D4742D">
      <w:pPr>
        <w:widowControl w:val="0"/>
        <w:numPr>
          <w:ilvl w:val="1"/>
          <w:numId w:val="1"/>
        </w:numPr>
        <w:shd w:val="clear" w:color="auto" w:fill="FFFFFF"/>
        <w:tabs>
          <w:tab w:val="clear" w:pos="1004"/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Кафедра ЮНЕСКО может иметь учебные лаборатории, кабинеты и другие подразделения, обеспечивающие учебный и научно-исследовательский процесс.</w:t>
      </w:r>
    </w:p>
    <w:p w:rsidR="001A65E9" w:rsidRPr="00634E0E" w:rsidRDefault="001A65E9" w:rsidP="001A65E9">
      <w:p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0BB" w:rsidRPr="00634E0E" w:rsidRDefault="001A65E9" w:rsidP="001A65E9">
      <w:pPr>
        <w:shd w:val="clear" w:color="auto" w:fill="FFFFFF"/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1920BB" w:rsidRPr="00634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</w:p>
    <w:p w:rsidR="0049169D" w:rsidRPr="00634E0E" w:rsidRDefault="0049169D" w:rsidP="0049169D">
      <w:pPr>
        <w:pStyle w:val="a3"/>
        <w:spacing w:before="0" w:after="0"/>
        <w:ind w:firstLine="360"/>
        <w:jc w:val="both"/>
        <w:rPr>
          <w:sz w:val="28"/>
          <w:szCs w:val="28"/>
        </w:rPr>
      </w:pPr>
      <w:r w:rsidRPr="00634E0E">
        <w:rPr>
          <w:sz w:val="28"/>
          <w:szCs w:val="28"/>
          <w:lang w:eastAsia="ru-RU"/>
        </w:rPr>
        <w:t xml:space="preserve">2.1. Целью создания </w:t>
      </w:r>
      <w:r w:rsidR="000D5381" w:rsidRPr="00634E0E">
        <w:rPr>
          <w:sz w:val="28"/>
          <w:szCs w:val="28"/>
          <w:lang w:eastAsia="ru-RU"/>
        </w:rPr>
        <w:t>к</w:t>
      </w:r>
      <w:r w:rsidRPr="00634E0E">
        <w:rPr>
          <w:sz w:val="28"/>
          <w:szCs w:val="28"/>
          <w:lang w:eastAsia="ru-RU"/>
        </w:rPr>
        <w:t xml:space="preserve">афедры является продвижение интегрированной системы научных исследований, обучения, информационного и документооборота в целях </w:t>
      </w:r>
      <w:r w:rsidRPr="00634E0E">
        <w:rPr>
          <w:sz w:val="28"/>
          <w:szCs w:val="28"/>
        </w:rPr>
        <w:t>содействия устойчивому развитию горных территорий, а также укрепление взаимодействия между всемирно-признанными высококвалифицированными учеными и преподавателями университетов и учебных заведений Российской Федерации, Европы, Азии, Тихоокеанского и других регионов.</w:t>
      </w:r>
    </w:p>
    <w:p w:rsidR="0049169D" w:rsidRPr="00634E0E" w:rsidRDefault="0049169D" w:rsidP="0049169D">
      <w:pPr>
        <w:pStyle w:val="a3"/>
        <w:spacing w:before="0" w:after="0"/>
        <w:ind w:firstLine="360"/>
        <w:jc w:val="both"/>
        <w:rPr>
          <w:sz w:val="28"/>
          <w:szCs w:val="28"/>
        </w:rPr>
      </w:pPr>
      <w:r w:rsidRPr="00634E0E">
        <w:rPr>
          <w:bCs/>
          <w:sz w:val="28"/>
          <w:szCs w:val="28"/>
        </w:rPr>
        <w:t xml:space="preserve">2.2 Основные задачи </w:t>
      </w:r>
      <w:r w:rsidR="000D5381" w:rsidRPr="00634E0E">
        <w:rPr>
          <w:bCs/>
          <w:sz w:val="28"/>
          <w:szCs w:val="28"/>
        </w:rPr>
        <w:t>к</w:t>
      </w:r>
      <w:r w:rsidRPr="00634E0E">
        <w:rPr>
          <w:bCs/>
          <w:sz w:val="28"/>
          <w:szCs w:val="28"/>
        </w:rPr>
        <w:t>афедры:</w:t>
      </w:r>
    </w:p>
    <w:p w:rsidR="0049169D" w:rsidRPr="00634E0E" w:rsidRDefault="0049169D" w:rsidP="00491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 xml:space="preserve">2.2.1 изучение влияния климатических изменений, проявлений неблагоприятных природных явлений и антропогенного прессинга на </w:t>
      </w:r>
      <w:proofErr w:type="spellStart"/>
      <w:r w:rsidRPr="00634E0E">
        <w:rPr>
          <w:rFonts w:ascii="Times New Roman" w:hAnsi="Times New Roman"/>
          <w:sz w:val="28"/>
          <w:szCs w:val="28"/>
        </w:rPr>
        <w:t>социо</w:t>
      </w:r>
      <w:proofErr w:type="spellEnd"/>
      <w:r w:rsidRPr="00634E0E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634E0E">
        <w:rPr>
          <w:rFonts w:ascii="Times New Roman" w:hAnsi="Times New Roman"/>
          <w:sz w:val="28"/>
          <w:szCs w:val="28"/>
        </w:rPr>
        <w:t>био</w:t>
      </w:r>
      <w:proofErr w:type="spellEnd"/>
      <w:r w:rsidRPr="00634E0E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634E0E">
        <w:rPr>
          <w:rFonts w:ascii="Times New Roman" w:hAnsi="Times New Roman"/>
          <w:sz w:val="28"/>
          <w:szCs w:val="28"/>
        </w:rPr>
        <w:t>геосистемы</w:t>
      </w:r>
      <w:proofErr w:type="spellEnd"/>
      <w:r w:rsidRPr="00634E0E">
        <w:rPr>
          <w:rFonts w:ascii="Times New Roman" w:hAnsi="Times New Roman"/>
          <w:sz w:val="28"/>
          <w:szCs w:val="28"/>
        </w:rPr>
        <w:t xml:space="preserve"> Алтая и другие горные территории Российской Федерации;</w:t>
      </w:r>
    </w:p>
    <w:p w:rsidR="0049169D" w:rsidRPr="00634E0E" w:rsidRDefault="0049169D" w:rsidP="00491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>2.2.2 изучение и сохранение материального и нематериального культурного наследия коренных народов, проживающих на территории Республики Алтай;</w:t>
      </w:r>
    </w:p>
    <w:p w:rsidR="0049169D" w:rsidRPr="00634E0E" w:rsidRDefault="0049169D" w:rsidP="00491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>2.2.3 содействие социально-экономическому процветанию региона в рамках международного проекта «Большой Алтай» (Россия, Монголия, Китай, Казахстан) через механизмы устойчивого развития сельского хозяйства и экологического туризма в горных регионах;</w:t>
      </w:r>
    </w:p>
    <w:p w:rsidR="0049169D" w:rsidRPr="00634E0E" w:rsidRDefault="0049169D" w:rsidP="00491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>2.2.4 разработка системы непрерывного и доступного образования по вопросам устойчивого развития горных территорий в Российской Федерации, а также по вопросам трансграничного сотрудничества России, Монголии, Китая и Казахстана;</w:t>
      </w:r>
    </w:p>
    <w:p w:rsidR="001920BB" w:rsidRPr="00634E0E" w:rsidRDefault="0049169D" w:rsidP="00F26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>2.2.5 тесное взаимодействие с ЮНЕСКО и кафедрами ЮНЕСКО в рамках актуальных программ и мероприятий.</w:t>
      </w:r>
    </w:p>
    <w:p w:rsidR="001920BB" w:rsidRPr="00634E0E" w:rsidRDefault="001920BB" w:rsidP="001A65E9">
      <w:pPr>
        <w:shd w:val="clear" w:color="auto" w:fill="FFFFFF"/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65E9" w:rsidRPr="00634E0E" w:rsidRDefault="00F265D3" w:rsidP="001A65E9">
      <w:pPr>
        <w:shd w:val="clear" w:color="auto" w:fill="FFFFFF"/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1A65E9" w:rsidRPr="00634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Функции кафедры </w:t>
      </w:r>
      <w:r w:rsidR="003B5A61" w:rsidRPr="00634E0E">
        <w:rPr>
          <w:rFonts w:ascii="Times New Roman" w:eastAsia="Times New Roman" w:hAnsi="Times New Roman"/>
          <w:b/>
          <w:sz w:val="28"/>
          <w:szCs w:val="28"/>
          <w:lang w:eastAsia="ru-RU"/>
        </w:rPr>
        <w:t>ЮНЕСКО</w:t>
      </w:r>
    </w:p>
    <w:p w:rsidR="00C629DB" w:rsidRPr="00634E0E" w:rsidRDefault="003C6295" w:rsidP="00C629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375C03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целей и задач, указанных в п. 2 настоящего Положения, 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375C03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осуществляет следующие виды деятельности:</w:t>
      </w:r>
    </w:p>
    <w:p w:rsidR="00C629DB" w:rsidRPr="00634E0E" w:rsidRDefault="00C629DB" w:rsidP="00C629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3.1 </w:t>
      </w:r>
      <w:r w:rsidR="002268C1" w:rsidRPr="00634E0E">
        <w:rPr>
          <w:rFonts w:ascii="Times New Roman" w:hAnsi="Times New Roman"/>
          <w:sz w:val="28"/>
          <w:szCs w:val="28"/>
        </w:rPr>
        <w:t xml:space="preserve">проводит фундаментальные и прикладные исследования в сфере устойчивого развития горных территорий, сохранения материального и нематериального культурного наследия коренных народов Республики Алтай; </w:t>
      </w:r>
    </w:p>
    <w:p w:rsidR="00C629DB" w:rsidRPr="00634E0E" w:rsidRDefault="00C629DB" w:rsidP="00C629D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3.2 </w:t>
      </w:r>
      <w:r w:rsidR="00BB0681" w:rsidRPr="00634E0E">
        <w:rPr>
          <w:rFonts w:ascii="Times New Roman" w:hAnsi="Times New Roman"/>
          <w:sz w:val="28"/>
          <w:szCs w:val="28"/>
        </w:rPr>
        <w:t xml:space="preserve">организует проведение научных конференций, семинаров, лекций, презентаций и других научных мероприятий; </w:t>
      </w:r>
    </w:p>
    <w:p w:rsidR="00375C03" w:rsidRPr="00634E0E" w:rsidRDefault="00C629DB" w:rsidP="00375C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3.3 </w:t>
      </w:r>
      <w:r w:rsidR="00BB0681" w:rsidRPr="00634E0E">
        <w:rPr>
          <w:rFonts w:ascii="Times New Roman" w:hAnsi="Times New Roman"/>
          <w:sz w:val="28"/>
          <w:szCs w:val="28"/>
        </w:rPr>
        <w:t>организует сотрудничество с ЮНЕСКО и другими международными организациями, в особенности входящими в систему Организации Объединенных Наций, деятельность которых</w:t>
      </w:r>
      <w:r w:rsidR="00375C03" w:rsidRPr="00634E0E">
        <w:rPr>
          <w:rFonts w:ascii="Times New Roman" w:hAnsi="Times New Roman"/>
          <w:sz w:val="28"/>
          <w:szCs w:val="28"/>
        </w:rPr>
        <w:t xml:space="preserve"> соответствует профилю </w:t>
      </w:r>
      <w:r w:rsidR="000D5381" w:rsidRPr="00634E0E">
        <w:rPr>
          <w:rFonts w:ascii="Times New Roman" w:hAnsi="Times New Roman"/>
          <w:sz w:val="28"/>
          <w:szCs w:val="28"/>
        </w:rPr>
        <w:t>к</w:t>
      </w:r>
      <w:r w:rsidR="00375C03" w:rsidRPr="00634E0E">
        <w:rPr>
          <w:rFonts w:ascii="Times New Roman" w:hAnsi="Times New Roman"/>
          <w:sz w:val="28"/>
          <w:szCs w:val="28"/>
        </w:rPr>
        <w:t>афедры;</w:t>
      </w:r>
    </w:p>
    <w:p w:rsidR="002D46EB" w:rsidRPr="00634E0E" w:rsidRDefault="00375C03" w:rsidP="002D46E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lastRenderedPageBreak/>
        <w:tab/>
        <w:t>3.4 популяризирует современные подходы к вопросам поддержания устойчивого развития горных территорий России и мира, к вопросам сохранения культурного наследия коренных народов Республики Алтай, а также к вопросам социально-экономического процветания региона в рамках международного проекта «Большой Алтай», устойчивого развития сельского хозяйства и экологического туризма в горных регионах и развития системы непрерывного и доступного образования по вопросам устойчивого развития горных территорий и трансграничного сотрудничества России, Монголии, Китая и Казахстана;</w:t>
      </w:r>
    </w:p>
    <w:p w:rsidR="004F7F0F" w:rsidRPr="00634E0E" w:rsidRDefault="004F7F0F" w:rsidP="004F7F0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hAnsi="Times New Roman"/>
          <w:sz w:val="28"/>
          <w:szCs w:val="28"/>
        </w:rPr>
        <w:tab/>
        <w:t>3.5 осуществляет в установленном порядке сотрудничество с кафедрами зарубежных и российских вузов по научно-исследовательской работе, а также с зарубежными и российскими научно-исследовательскими и другими организациями по профилю кафедры;</w:t>
      </w:r>
    </w:p>
    <w:p w:rsidR="002D46EB" w:rsidRPr="00634E0E" w:rsidRDefault="004F7F0F" w:rsidP="002D46E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3.6 </w:t>
      </w:r>
      <w:r w:rsidRPr="00634E0E">
        <w:rPr>
          <w:rFonts w:ascii="Times New Roman" w:hAnsi="Times New Roman"/>
          <w:sz w:val="28"/>
          <w:szCs w:val="28"/>
        </w:rPr>
        <w:t xml:space="preserve">регулярно пополняет общедоступные информационные ресурсы </w:t>
      </w:r>
      <w:r w:rsidR="000D5381" w:rsidRPr="00634E0E">
        <w:rPr>
          <w:rFonts w:ascii="Times New Roman" w:hAnsi="Times New Roman"/>
          <w:sz w:val="28"/>
          <w:szCs w:val="28"/>
        </w:rPr>
        <w:t>к</w:t>
      </w:r>
      <w:r w:rsidRPr="00634E0E">
        <w:rPr>
          <w:rFonts w:ascii="Times New Roman" w:hAnsi="Times New Roman"/>
          <w:sz w:val="28"/>
          <w:szCs w:val="28"/>
        </w:rPr>
        <w:t xml:space="preserve">афедры на сайте </w:t>
      </w:r>
      <w:r w:rsidR="000D5381" w:rsidRPr="00634E0E">
        <w:rPr>
          <w:rFonts w:ascii="Times New Roman" w:hAnsi="Times New Roman"/>
          <w:sz w:val="28"/>
          <w:szCs w:val="28"/>
        </w:rPr>
        <w:t>к</w:t>
      </w:r>
      <w:r w:rsidRPr="00634E0E">
        <w:rPr>
          <w:rFonts w:ascii="Times New Roman" w:hAnsi="Times New Roman"/>
          <w:sz w:val="28"/>
          <w:szCs w:val="28"/>
        </w:rPr>
        <w:t xml:space="preserve">афедры ЮНЕСКО ФГБОУ ВО ГАГУ. </w:t>
      </w:r>
    </w:p>
    <w:p w:rsidR="002268C1" w:rsidRPr="00634E0E" w:rsidRDefault="002D46EB" w:rsidP="004F7F0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F7F0F" w:rsidRPr="00634E0E" w:rsidRDefault="004F7F0F" w:rsidP="004F7F0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E0E">
        <w:rPr>
          <w:rFonts w:ascii="Times New Roman" w:hAnsi="Times New Roman"/>
          <w:b/>
          <w:sz w:val="28"/>
          <w:szCs w:val="28"/>
        </w:rPr>
        <w:t xml:space="preserve">4 Обязанности </w:t>
      </w:r>
      <w:r w:rsidR="000D5381" w:rsidRPr="00634E0E">
        <w:rPr>
          <w:rFonts w:ascii="Times New Roman" w:hAnsi="Times New Roman"/>
          <w:b/>
          <w:sz w:val="28"/>
          <w:szCs w:val="28"/>
        </w:rPr>
        <w:t>к</w:t>
      </w:r>
      <w:r w:rsidRPr="00634E0E">
        <w:rPr>
          <w:rFonts w:ascii="Times New Roman" w:hAnsi="Times New Roman"/>
          <w:b/>
          <w:sz w:val="28"/>
          <w:szCs w:val="28"/>
        </w:rPr>
        <w:t>афедры</w:t>
      </w:r>
    </w:p>
    <w:p w:rsidR="004F7F0F" w:rsidRPr="00634E0E" w:rsidRDefault="004F7F0F" w:rsidP="004F7F0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ab/>
        <w:t>4.1 Выполнение функций, определенных настоящим Положением.</w:t>
      </w:r>
    </w:p>
    <w:p w:rsidR="004F7F0F" w:rsidRPr="00634E0E" w:rsidRDefault="004F7F0F" w:rsidP="004F7F0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ab/>
        <w:t xml:space="preserve">4.2 Качественное проведение всех форм научной работы, закрепленной за </w:t>
      </w:r>
      <w:r w:rsidR="000D5381" w:rsidRPr="00634E0E">
        <w:rPr>
          <w:rFonts w:ascii="Times New Roman" w:hAnsi="Times New Roman"/>
          <w:sz w:val="28"/>
          <w:szCs w:val="28"/>
        </w:rPr>
        <w:t>к</w:t>
      </w:r>
      <w:r w:rsidRPr="00634E0E">
        <w:rPr>
          <w:rFonts w:ascii="Times New Roman" w:hAnsi="Times New Roman"/>
          <w:sz w:val="28"/>
          <w:szCs w:val="28"/>
        </w:rPr>
        <w:t>афедрой.</w:t>
      </w:r>
    </w:p>
    <w:p w:rsidR="004F7F0F" w:rsidRPr="00634E0E" w:rsidRDefault="004F7F0F" w:rsidP="004F7F0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ab/>
        <w:t xml:space="preserve">4.3 Выполнение приказов ректора, распоряжений, поручений администрации Университета, относящихся к компетенции </w:t>
      </w:r>
      <w:r w:rsidR="000D5381" w:rsidRPr="00634E0E">
        <w:rPr>
          <w:rFonts w:ascii="Times New Roman" w:hAnsi="Times New Roman"/>
          <w:sz w:val="28"/>
          <w:szCs w:val="28"/>
        </w:rPr>
        <w:t>к</w:t>
      </w:r>
      <w:r w:rsidRPr="00634E0E">
        <w:rPr>
          <w:rFonts w:ascii="Times New Roman" w:hAnsi="Times New Roman"/>
          <w:sz w:val="28"/>
          <w:szCs w:val="28"/>
        </w:rPr>
        <w:t>афедры.</w:t>
      </w:r>
    </w:p>
    <w:p w:rsidR="004F7F0F" w:rsidRPr="00634E0E" w:rsidRDefault="004F7F0F" w:rsidP="004F7F0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ab/>
        <w:t xml:space="preserve">4.4 Обеспечение сохранности закрепленных за </w:t>
      </w:r>
      <w:r w:rsidR="000D5381" w:rsidRPr="00634E0E">
        <w:rPr>
          <w:rFonts w:ascii="Times New Roman" w:hAnsi="Times New Roman"/>
          <w:sz w:val="28"/>
          <w:szCs w:val="28"/>
        </w:rPr>
        <w:t>к</w:t>
      </w:r>
      <w:r w:rsidRPr="00634E0E">
        <w:rPr>
          <w:rFonts w:ascii="Times New Roman" w:hAnsi="Times New Roman"/>
          <w:sz w:val="28"/>
          <w:szCs w:val="28"/>
        </w:rPr>
        <w:t>афедрой оборудования, помещений, учебной, методической и научной литературы.</w:t>
      </w:r>
    </w:p>
    <w:p w:rsidR="004F7F0F" w:rsidRPr="00634E0E" w:rsidRDefault="004F7F0F" w:rsidP="004F7F0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4.5 Предоставление раз в два года </w:t>
      </w:r>
      <w:r w:rsidRPr="00634E0E">
        <w:rPr>
          <w:rFonts w:ascii="Times New Roman" w:hAnsi="Times New Roman"/>
          <w:sz w:val="28"/>
          <w:szCs w:val="28"/>
        </w:rPr>
        <w:t>в установленном порядке отчета о своей деятельности в Секретариат ЮНЕСКО и в Комиссию Российской Федерации по делам ЮНЕСКО.</w:t>
      </w:r>
    </w:p>
    <w:p w:rsidR="00BB0681" w:rsidRPr="00634E0E" w:rsidRDefault="00BB0681" w:rsidP="00BB0681">
      <w:pPr>
        <w:widowControl w:val="0"/>
        <w:shd w:val="clear" w:color="auto" w:fill="FFFFFF"/>
        <w:tabs>
          <w:tab w:val="num" w:pos="1134"/>
          <w:tab w:val="num" w:pos="20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41B3" w:rsidRPr="00634E0E" w:rsidRDefault="00F241B3" w:rsidP="00F241B3">
      <w:pPr>
        <w:widowControl w:val="0"/>
        <w:shd w:val="clear" w:color="auto" w:fill="FFFFFF"/>
        <w:tabs>
          <w:tab w:val="num" w:pos="1134"/>
          <w:tab w:val="num" w:pos="20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 Права</w:t>
      </w:r>
    </w:p>
    <w:p w:rsidR="00C77245" w:rsidRPr="00634E0E" w:rsidRDefault="00C77245" w:rsidP="00C7724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41B3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 Принятие самостоятельных решений в пределах своей компетенции, если эти решения не противоречат действующему законодательству и соответствуют Уставу Университета.</w:t>
      </w:r>
    </w:p>
    <w:p w:rsidR="00C77245" w:rsidRPr="00634E0E" w:rsidRDefault="00C77245" w:rsidP="00C7724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41B3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 Получение в установленном порядке от структурных подразделений Университета статистических, бухгалтерских и иных отчетных данных, связанных с выполнением научно-исследовательских работ;</w:t>
      </w:r>
    </w:p>
    <w:p w:rsidR="00F241B3" w:rsidRPr="00634E0E" w:rsidRDefault="00C77245" w:rsidP="00C7724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41B3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 Осуществление других действий в области организации и проведения научно-исследовательских работ в рамках настоящего Положения, Устава Университета и действующего законодательства Республики Алтай и Р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="00F241B3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0D5381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="00F241B3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41B3" w:rsidRPr="00634E0E" w:rsidRDefault="00F241B3" w:rsidP="00F241B3">
      <w:pPr>
        <w:widowControl w:val="0"/>
        <w:shd w:val="clear" w:color="auto" w:fill="FFFFFF"/>
        <w:tabs>
          <w:tab w:val="num" w:pos="1134"/>
          <w:tab w:val="num" w:pos="20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41B3" w:rsidRPr="00634E0E" w:rsidRDefault="00F241B3" w:rsidP="00F241B3">
      <w:pPr>
        <w:widowControl w:val="0"/>
        <w:shd w:val="clear" w:color="auto" w:fill="FFFFFF"/>
        <w:tabs>
          <w:tab w:val="num" w:pos="1134"/>
          <w:tab w:val="num" w:pos="20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Ответственность</w:t>
      </w:r>
    </w:p>
    <w:p w:rsidR="00C77245" w:rsidRPr="00634E0E" w:rsidRDefault="00C77245" w:rsidP="00C772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41B3"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 </w:t>
      </w:r>
      <w:r w:rsidRPr="00634E0E">
        <w:rPr>
          <w:rFonts w:ascii="Times New Roman" w:hAnsi="Times New Roman"/>
          <w:sz w:val="28"/>
          <w:szCs w:val="28"/>
        </w:rPr>
        <w:t xml:space="preserve">Всю полноту ответственности за качество и своевременность выполнения возложенных настоящим Положением функций несёт заведующий </w:t>
      </w:r>
      <w:r w:rsidR="000D5381" w:rsidRPr="00634E0E">
        <w:rPr>
          <w:rFonts w:ascii="Times New Roman" w:hAnsi="Times New Roman"/>
          <w:sz w:val="28"/>
          <w:szCs w:val="28"/>
        </w:rPr>
        <w:t>кафедрой</w:t>
      </w:r>
      <w:r w:rsidRPr="00634E0E">
        <w:rPr>
          <w:rFonts w:ascii="Times New Roman" w:hAnsi="Times New Roman"/>
          <w:sz w:val="28"/>
          <w:szCs w:val="28"/>
        </w:rPr>
        <w:t xml:space="preserve">. </w:t>
      </w:r>
    </w:p>
    <w:p w:rsidR="00C77245" w:rsidRPr="00634E0E" w:rsidRDefault="00C77245" w:rsidP="00C772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ab/>
        <w:t xml:space="preserve">6.2 На </w:t>
      </w:r>
      <w:r w:rsidR="000D5381" w:rsidRPr="00634E0E">
        <w:rPr>
          <w:rFonts w:ascii="Times New Roman" w:hAnsi="Times New Roman"/>
          <w:sz w:val="28"/>
          <w:szCs w:val="28"/>
        </w:rPr>
        <w:t>кафедру</w:t>
      </w:r>
      <w:r w:rsidRPr="00634E0E">
        <w:rPr>
          <w:rFonts w:ascii="Times New Roman" w:hAnsi="Times New Roman"/>
          <w:sz w:val="28"/>
          <w:szCs w:val="28"/>
        </w:rPr>
        <w:t xml:space="preserve"> возлагается ответственность за:</w:t>
      </w:r>
    </w:p>
    <w:p w:rsidR="00C77245" w:rsidRPr="00634E0E" w:rsidRDefault="00C77245" w:rsidP="00C772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lastRenderedPageBreak/>
        <w:tab/>
      </w:r>
      <w:r w:rsidRPr="00634E0E">
        <w:rPr>
          <w:rFonts w:ascii="Times New Roman" w:hAnsi="Times New Roman"/>
          <w:sz w:val="28"/>
          <w:szCs w:val="28"/>
        </w:rPr>
        <w:tab/>
        <w:t>- невыполнение возложенных на нее задач, функций и обязанностей;</w:t>
      </w:r>
    </w:p>
    <w:p w:rsidR="00C77245" w:rsidRPr="00634E0E" w:rsidRDefault="00C77245" w:rsidP="00C772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ab/>
      </w:r>
      <w:r w:rsidRPr="00634E0E">
        <w:rPr>
          <w:rFonts w:ascii="Times New Roman" w:hAnsi="Times New Roman"/>
          <w:sz w:val="28"/>
          <w:szCs w:val="28"/>
        </w:rPr>
        <w:tab/>
        <w:t xml:space="preserve">- необеспечение сохранности и функционирования закрепленного за </w:t>
      </w:r>
      <w:r w:rsidR="000D5381" w:rsidRPr="00634E0E">
        <w:rPr>
          <w:rFonts w:ascii="Times New Roman" w:hAnsi="Times New Roman"/>
          <w:sz w:val="28"/>
          <w:szCs w:val="28"/>
        </w:rPr>
        <w:t>кафедрой</w:t>
      </w:r>
      <w:r w:rsidRPr="00634E0E">
        <w:rPr>
          <w:rFonts w:ascii="Times New Roman" w:hAnsi="Times New Roman"/>
          <w:sz w:val="28"/>
          <w:szCs w:val="28"/>
        </w:rPr>
        <w:t xml:space="preserve"> оборудования для обеспечения </w:t>
      </w:r>
      <w:r w:rsidR="000D5381" w:rsidRPr="00634E0E">
        <w:rPr>
          <w:rFonts w:ascii="Times New Roman" w:hAnsi="Times New Roman"/>
          <w:sz w:val="28"/>
          <w:szCs w:val="28"/>
        </w:rPr>
        <w:t>своей</w:t>
      </w:r>
      <w:r w:rsidRPr="00634E0E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C77245" w:rsidRPr="00634E0E" w:rsidRDefault="00C77245" w:rsidP="00C772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ab/>
      </w:r>
    </w:p>
    <w:p w:rsidR="00C77245" w:rsidRPr="00634E0E" w:rsidRDefault="00C77245" w:rsidP="00C77245">
      <w:pPr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634E0E">
        <w:rPr>
          <w:rFonts w:ascii="Times New Roman" w:hAnsi="Times New Roman"/>
          <w:b/>
          <w:sz w:val="28"/>
          <w:szCs w:val="28"/>
        </w:rPr>
        <w:t xml:space="preserve">7 Взаимодействие </w:t>
      </w:r>
    </w:p>
    <w:p w:rsidR="00C77245" w:rsidRPr="00634E0E" w:rsidRDefault="00C77245" w:rsidP="00C77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 xml:space="preserve">7.1 </w:t>
      </w:r>
      <w:r w:rsidR="000D5381" w:rsidRPr="00634E0E">
        <w:rPr>
          <w:rFonts w:ascii="Times New Roman" w:hAnsi="Times New Roman"/>
          <w:sz w:val="28"/>
          <w:szCs w:val="28"/>
        </w:rPr>
        <w:t>Кафедра</w:t>
      </w:r>
      <w:r w:rsidRPr="00634E0E">
        <w:rPr>
          <w:rFonts w:ascii="Times New Roman" w:hAnsi="Times New Roman"/>
          <w:sz w:val="28"/>
          <w:szCs w:val="28"/>
        </w:rPr>
        <w:t xml:space="preserve"> взаимодействует с учебными и иными подразделениями Университета и регулирует свои отношения в соответствии со структурой Университета, исходящими организационно-распорядительными и нормативными документами администрации </w:t>
      </w:r>
      <w:r w:rsidR="000D5381" w:rsidRPr="00634E0E">
        <w:rPr>
          <w:rFonts w:ascii="Times New Roman" w:hAnsi="Times New Roman"/>
          <w:sz w:val="28"/>
          <w:szCs w:val="28"/>
        </w:rPr>
        <w:t>У</w:t>
      </w:r>
      <w:r w:rsidRPr="00634E0E">
        <w:rPr>
          <w:rFonts w:ascii="Times New Roman" w:hAnsi="Times New Roman"/>
          <w:sz w:val="28"/>
          <w:szCs w:val="28"/>
        </w:rPr>
        <w:t xml:space="preserve">ниверситета, Уставом </w:t>
      </w:r>
      <w:r w:rsidR="000D5381" w:rsidRPr="00634E0E">
        <w:rPr>
          <w:rFonts w:ascii="Times New Roman" w:hAnsi="Times New Roman"/>
          <w:sz w:val="28"/>
          <w:szCs w:val="28"/>
        </w:rPr>
        <w:t>У</w:t>
      </w:r>
      <w:r w:rsidRPr="00634E0E">
        <w:rPr>
          <w:rFonts w:ascii="Times New Roman" w:hAnsi="Times New Roman"/>
          <w:sz w:val="28"/>
          <w:szCs w:val="28"/>
        </w:rPr>
        <w:t>ниверситета.</w:t>
      </w:r>
    </w:p>
    <w:p w:rsidR="00C77245" w:rsidRPr="00634E0E" w:rsidRDefault="00C77245" w:rsidP="00C77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hAnsi="Times New Roman"/>
          <w:sz w:val="28"/>
          <w:szCs w:val="28"/>
        </w:rPr>
        <w:t xml:space="preserve">7.2 </w:t>
      </w:r>
      <w:r w:rsidR="000D5381" w:rsidRPr="00634E0E">
        <w:rPr>
          <w:rFonts w:ascii="Times New Roman" w:hAnsi="Times New Roman"/>
          <w:sz w:val="28"/>
          <w:szCs w:val="28"/>
        </w:rPr>
        <w:t>Кафедра</w:t>
      </w:r>
      <w:r w:rsidRPr="00634E0E">
        <w:rPr>
          <w:rFonts w:ascii="Times New Roman" w:hAnsi="Times New Roman"/>
          <w:sz w:val="28"/>
          <w:szCs w:val="28"/>
        </w:rPr>
        <w:t xml:space="preserve"> принимает к исполнению все решения </w:t>
      </w:r>
      <w:r w:rsidR="000D5381" w:rsidRPr="00634E0E">
        <w:rPr>
          <w:rFonts w:ascii="Times New Roman" w:hAnsi="Times New Roman"/>
          <w:sz w:val="28"/>
          <w:szCs w:val="28"/>
        </w:rPr>
        <w:t>ректора и</w:t>
      </w:r>
      <w:r w:rsidRPr="00634E0E">
        <w:rPr>
          <w:rFonts w:ascii="Times New Roman" w:hAnsi="Times New Roman"/>
          <w:sz w:val="28"/>
          <w:szCs w:val="28"/>
        </w:rPr>
        <w:t xml:space="preserve"> Ученого совета Университета</w:t>
      </w:r>
      <w:r w:rsidR="000D5381" w:rsidRPr="00634E0E">
        <w:rPr>
          <w:rFonts w:ascii="Times New Roman" w:hAnsi="Times New Roman"/>
          <w:sz w:val="28"/>
          <w:szCs w:val="28"/>
        </w:rPr>
        <w:t>.</w:t>
      </w:r>
    </w:p>
    <w:p w:rsidR="00F241B3" w:rsidRPr="00634E0E" w:rsidRDefault="00F241B3" w:rsidP="00F241B3">
      <w:pPr>
        <w:widowControl w:val="0"/>
        <w:shd w:val="clear" w:color="auto" w:fill="FFFFFF"/>
        <w:tabs>
          <w:tab w:val="num" w:pos="1134"/>
          <w:tab w:val="num" w:pos="20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7245" w:rsidRPr="00634E0E" w:rsidRDefault="00C77245" w:rsidP="00C77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34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 Прекращение или приостановка деятельности</w:t>
      </w:r>
    </w:p>
    <w:p w:rsidR="00C77245" w:rsidRPr="00634E0E" w:rsidRDefault="00C77245" w:rsidP="00C772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34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8.1. Кафедра ЮНЕСКО ликвидируется или приостанавливает деятельность приказом ректора Университета на основании Соглашения с ЮНЕСКО.</w:t>
      </w:r>
    </w:p>
    <w:p w:rsidR="00F241B3" w:rsidRPr="00634E0E" w:rsidRDefault="00F241B3" w:rsidP="00F241B3">
      <w:pPr>
        <w:widowControl w:val="0"/>
        <w:shd w:val="clear" w:color="auto" w:fill="FFFFFF"/>
        <w:tabs>
          <w:tab w:val="num" w:pos="1134"/>
          <w:tab w:val="num" w:pos="20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0681" w:rsidRPr="00634E0E" w:rsidRDefault="00BB0681" w:rsidP="00BB0681">
      <w:pPr>
        <w:widowControl w:val="0"/>
        <w:shd w:val="clear" w:color="auto" w:fill="FFFFFF"/>
        <w:tabs>
          <w:tab w:val="num" w:pos="1134"/>
          <w:tab w:val="num" w:pos="20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5E9" w:rsidRPr="00634E0E" w:rsidRDefault="001A65E9" w:rsidP="001A65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7245" w:rsidRPr="00634E0E" w:rsidRDefault="00C772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7245" w:rsidRPr="0063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97D"/>
    <w:multiLevelType w:val="multilevel"/>
    <w:tmpl w:val="EBCCB94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724"/>
        </w:tabs>
        <w:ind w:left="1724" w:hanging="1440"/>
      </w:p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1440"/>
      </w:p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 w15:restartNumberingAfterBreak="0">
    <w:nsid w:val="14A246FB"/>
    <w:multiLevelType w:val="hybridMultilevel"/>
    <w:tmpl w:val="6B644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A9E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12A13"/>
    <w:multiLevelType w:val="hybridMultilevel"/>
    <w:tmpl w:val="252A0E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44554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4013C20"/>
    <w:multiLevelType w:val="hybridMultilevel"/>
    <w:tmpl w:val="91A2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4F95"/>
    <w:multiLevelType w:val="hybridMultilevel"/>
    <w:tmpl w:val="2BCEF626"/>
    <w:lvl w:ilvl="0" w:tplc="D1F426E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653E5"/>
    <w:multiLevelType w:val="hybridMultilevel"/>
    <w:tmpl w:val="63566F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920FA"/>
    <w:multiLevelType w:val="multilevel"/>
    <w:tmpl w:val="6CF8C1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570D5710"/>
    <w:multiLevelType w:val="hybridMultilevel"/>
    <w:tmpl w:val="AE1A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13F08"/>
    <w:multiLevelType w:val="hybridMultilevel"/>
    <w:tmpl w:val="CCA8E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D6"/>
    <w:rsid w:val="000D5381"/>
    <w:rsid w:val="001920BB"/>
    <w:rsid w:val="001A65E9"/>
    <w:rsid w:val="002268C1"/>
    <w:rsid w:val="002409BF"/>
    <w:rsid w:val="002D46EB"/>
    <w:rsid w:val="00375C03"/>
    <w:rsid w:val="003B5A61"/>
    <w:rsid w:val="003C6295"/>
    <w:rsid w:val="0049169D"/>
    <w:rsid w:val="004F7F0F"/>
    <w:rsid w:val="005036ED"/>
    <w:rsid w:val="00634E0E"/>
    <w:rsid w:val="00675122"/>
    <w:rsid w:val="00683531"/>
    <w:rsid w:val="00722600"/>
    <w:rsid w:val="009172C9"/>
    <w:rsid w:val="009C0BA1"/>
    <w:rsid w:val="00A42EBF"/>
    <w:rsid w:val="00AA493A"/>
    <w:rsid w:val="00BB0681"/>
    <w:rsid w:val="00C629DB"/>
    <w:rsid w:val="00C720D6"/>
    <w:rsid w:val="00C77245"/>
    <w:rsid w:val="00D1066C"/>
    <w:rsid w:val="00D30314"/>
    <w:rsid w:val="00D4742D"/>
    <w:rsid w:val="00D53768"/>
    <w:rsid w:val="00D72459"/>
    <w:rsid w:val="00DD3FC0"/>
    <w:rsid w:val="00F241B3"/>
    <w:rsid w:val="00F265D3"/>
    <w:rsid w:val="00F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3CA2"/>
  <w15:chartTrackingRefBased/>
  <w15:docId w15:val="{72600F90-6338-485A-8BD4-1120D17F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65E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A65E9"/>
    <w:pPr>
      <w:ind w:left="720"/>
      <w:contextualSpacing/>
    </w:pPr>
  </w:style>
  <w:style w:type="paragraph" w:styleId="a5">
    <w:name w:val="Body Text Indent"/>
    <w:basedOn w:val="a"/>
    <w:link w:val="a6"/>
    <w:rsid w:val="00C7724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77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742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742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 -</dc:creator>
  <cp:keywords/>
  <dc:description/>
  <cp:lastModifiedBy> Куриленко  Т. К.</cp:lastModifiedBy>
  <cp:revision>17</cp:revision>
  <cp:lastPrinted>2022-02-01T02:17:00Z</cp:lastPrinted>
  <dcterms:created xsi:type="dcterms:W3CDTF">2021-11-05T06:56:00Z</dcterms:created>
  <dcterms:modified xsi:type="dcterms:W3CDTF">2022-02-01T02:18:00Z</dcterms:modified>
</cp:coreProperties>
</file>